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Metalurgia e Soldabilidade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</w:t>
      </w:r>
      <w:r w:rsidR="00D10410">
        <w:rPr>
          <w:rFonts w:ascii="Times New Roman" w:hAnsi="Times New Roman" w:cs="Times New Roman"/>
          <w:bCs/>
          <w:sz w:val="32"/>
          <w:szCs w:val="32"/>
        </w:rPr>
        <w:t>I</w:t>
      </w:r>
      <w:r>
        <w:rPr>
          <w:rFonts w:ascii="Times New Roman" w:hAnsi="Times New Roman" w:cs="Times New Roman"/>
          <w:bCs/>
          <w:sz w:val="32"/>
          <w:szCs w:val="32"/>
        </w:rPr>
        <w:t>I</w:t>
      </w:r>
      <w:r w:rsidR="00D10410">
        <w:rPr>
          <w:rFonts w:ascii="Times New Roman" w:hAnsi="Times New Roman" w:cs="Times New Roman"/>
          <w:bCs/>
          <w:sz w:val="32"/>
          <w:szCs w:val="32"/>
        </w:rPr>
        <w:t>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temperaturas intermediárias (entre 300 e 500°C)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. Aços inoxidáveis apresentam boa resistência à corrosão, oxidação e ao hidrogênio. Porém, apresentam resistência mecânica menor que aços estruturais baixa liga (Cr- Mo).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r w:rsidRPr="009534A8">
        <w:rPr>
          <w:rFonts w:ascii="Times New Roman" w:hAnsi="Times New Roman" w:cs="Times New Roman"/>
          <w:bCs/>
          <w:sz w:val="28"/>
          <w:szCs w:val="28"/>
        </w:rPr>
        <w:t>Mo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r w:rsidRPr="009534A8">
        <w:rPr>
          <w:rFonts w:ascii="Times New Roman" w:hAnsi="Times New Roman" w:cs="Times New Roman"/>
          <w:bCs/>
          <w:sz w:val="28"/>
          <w:szCs w:val="28"/>
        </w:rPr>
        <w:t>austeníticos pelo</w:t>
      </w:r>
      <w:r w:rsidR="0029211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29211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065B8F" w:rsidRDefault="00065B8F" w:rsidP="00065B8F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309L [% peso], primeiro passe.</w:t>
      </w:r>
    </w:p>
    <w:p w:rsidR="00065B8F" w:rsidRDefault="00065B8F" w:rsidP="00065B8F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7"/>
        <w:gridCol w:w="1020"/>
        <w:gridCol w:w="1020"/>
        <w:gridCol w:w="1020"/>
        <w:gridCol w:w="1021"/>
        <w:gridCol w:w="1020"/>
        <w:gridCol w:w="1019"/>
        <w:gridCol w:w="1021"/>
      </w:tblGrid>
      <w:tr w:rsidR="00065B8F" w:rsidTr="005E3639">
        <w:tc>
          <w:tcPr>
            <w:tcW w:w="1034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065B8F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65B8F" w:rsidRPr="005959DA" w:rsidTr="005E3639">
        <w:tc>
          <w:tcPr>
            <w:tcW w:w="1034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4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35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35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035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035" w:type="dxa"/>
          </w:tcPr>
          <w:p w:rsidR="00065B8F" w:rsidRPr="005959DA" w:rsidRDefault="00065B8F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934C33" w:rsidRDefault="00934C33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347</w:t>
      </w:r>
      <w:r w:rsidR="00065B8F">
        <w:rPr>
          <w:rFonts w:ascii="Times New Roman" w:hAnsi="Times New Roman" w:cs="Times New Roman"/>
          <w:sz w:val="24"/>
          <w:szCs w:val="24"/>
        </w:rPr>
        <w:t>L</w:t>
      </w:r>
      <w:r w:rsidR="00D94F34">
        <w:rPr>
          <w:rFonts w:ascii="Times New Roman" w:hAnsi="Times New Roman" w:cs="Times New Roman"/>
          <w:sz w:val="24"/>
          <w:szCs w:val="24"/>
        </w:rPr>
        <w:t xml:space="preserve"> [% peso], segundo passe.</w:t>
      </w:r>
    </w:p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7"/>
        <w:gridCol w:w="1020"/>
        <w:gridCol w:w="1020"/>
        <w:gridCol w:w="1016"/>
        <w:gridCol w:w="1017"/>
        <w:gridCol w:w="1020"/>
        <w:gridCol w:w="1028"/>
        <w:gridCol w:w="1020"/>
      </w:tblGrid>
      <w:tr w:rsidR="00B21689" w:rsidTr="000D479F"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B21689" w:rsidRPr="005959DA" w:rsidTr="000D479F">
        <w:tc>
          <w:tcPr>
            <w:tcW w:w="1034" w:type="dxa"/>
          </w:tcPr>
          <w:p w:rsidR="00B21689" w:rsidRPr="005959DA" w:rsidRDefault="00B21689" w:rsidP="00065B8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65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2 máx</w:t>
            </w:r>
          </w:p>
        </w:tc>
        <w:tc>
          <w:tcPr>
            <w:tcW w:w="1034" w:type="dxa"/>
          </w:tcPr>
          <w:p w:rsidR="00B21689" w:rsidRPr="005959DA" w:rsidRDefault="00B21689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5" w:type="dxa"/>
          </w:tcPr>
          <w:p w:rsidR="00B21689" w:rsidRPr="005959DA" w:rsidRDefault="00B21689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B21689" w:rsidRPr="005959DA" w:rsidRDefault="00DD49CA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89" w:rsidRPr="005959D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35" w:type="dxa"/>
          </w:tcPr>
          <w:p w:rsidR="00B21689" w:rsidRPr="005959DA" w:rsidRDefault="00B21689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10x%C</w:t>
            </w:r>
          </w:p>
        </w:tc>
        <w:tc>
          <w:tcPr>
            <w:tcW w:w="1035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lastRenderedPageBreak/>
        <w:t xml:space="preserve">O eletrodo AISI 309L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347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880942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Depositar o eletrodo AISI 309L, sobre o aço CrMo,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Depositar sobre o revestimento 309L o eletrodo </w:t>
      </w:r>
      <w:r w:rsidR="007044B7">
        <w:rPr>
          <w:rFonts w:ascii="Times New Roman" w:hAnsi="Times New Roman" w:cs="Times New Roman"/>
          <w:sz w:val="28"/>
          <w:szCs w:val="28"/>
        </w:rPr>
        <w:t>347</w:t>
      </w:r>
      <w:r w:rsidR="00B75A67">
        <w:rPr>
          <w:rFonts w:ascii="Times New Roman" w:hAnsi="Times New Roman" w:cs="Times New Roman"/>
          <w:sz w:val="28"/>
          <w:szCs w:val="28"/>
        </w:rPr>
        <w:t>L</w:t>
      </w:r>
      <w:r w:rsidR="007044B7">
        <w:rPr>
          <w:rFonts w:ascii="Times New Roman" w:hAnsi="Times New Roman" w:cs="Times New Roman"/>
          <w:sz w:val="28"/>
          <w:szCs w:val="28"/>
        </w:rPr>
        <w:t>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F68C1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309L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309L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Aço CrMo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NcgQTo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Aço CrMo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126365</wp:posOffset>
                </wp:positionV>
                <wp:extent cx="487045" cy="224790"/>
                <wp:effectExtent l="8255" t="571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347</w:t>
                            </w:r>
                            <w:r w:rsidR="009828A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23.6pt;margin-top:9.95pt;width:38.35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347</w:t>
                      </w:r>
                      <w:r w:rsidR="009828AC">
                        <w:rPr>
                          <w:sz w:val="16"/>
                          <w:szCs w:val="16"/>
                        </w:rPr>
                        <w:t>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Observar através do diagrama de Schaeffler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com Delong o efeito da contaminação com nitrogênio (</w:t>
      </w:r>
      <w:r w:rsidR="00C64478">
        <w:rPr>
          <w:rFonts w:ascii="Times New Roman" w:hAnsi="Times New Roman" w:cs="Times New Roman"/>
          <w:sz w:val="28"/>
          <w:szCs w:val="28"/>
        </w:rPr>
        <w:t>eletrodo revestido 0.06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também com o diagrama WRC a estrutura de solidificação e comparar com a previsão de Schaeffler.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Verificar a utilidade do Diagrama de Balmforth</w:t>
      </w:r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309L assim como depois ao aplicar o 347</w:t>
      </w:r>
      <w:r w:rsidR="00C64478">
        <w:rPr>
          <w:rFonts w:ascii="Times New Roman" w:hAnsi="Times New Roman" w:cs="Times New Roman"/>
          <w:bCs/>
          <w:sz w:val="28"/>
          <w:szCs w:val="28"/>
        </w:rPr>
        <w:t>L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Considerando que a unidade HDT opera entre 300 e 500 °C, que fenômenos poderiam ocorrer nessa faixa de temperatura em função do tempo. Considere também as ZTAs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309L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2A7480">
        <w:rPr>
          <w:rFonts w:ascii="Times New Roman" w:hAnsi="Times New Roman" w:cs="Times New Roman"/>
          <w:sz w:val="28"/>
          <w:szCs w:val="28"/>
        </w:rPr>
        <w:t>MIG/MAG e ER</w:t>
      </w:r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Engº.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065B8F"/>
    <w:rsid w:val="00081CC3"/>
    <w:rsid w:val="00110A7A"/>
    <w:rsid w:val="00161FE2"/>
    <w:rsid w:val="001A1D92"/>
    <w:rsid w:val="001A24A3"/>
    <w:rsid w:val="00217F69"/>
    <w:rsid w:val="00226E7C"/>
    <w:rsid w:val="002307BD"/>
    <w:rsid w:val="00261262"/>
    <w:rsid w:val="00262B40"/>
    <w:rsid w:val="00292118"/>
    <w:rsid w:val="002A3AED"/>
    <w:rsid w:val="002A7480"/>
    <w:rsid w:val="002B6493"/>
    <w:rsid w:val="00304C6B"/>
    <w:rsid w:val="003B7792"/>
    <w:rsid w:val="003F3730"/>
    <w:rsid w:val="003F4AEB"/>
    <w:rsid w:val="004026DA"/>
    <w:rsid w:val="004A215C"/>
    <w:rsid w:val="0058513B"/>
    <w:rsid w:val="00591488"/>
    <w:rsid w:val="005959DA"/>
    <w:rsid w:val="005F6650"/>
    <w:rsid w:val="005F68C1"/>
    <w:rsid w:val="00607A42"/>
    <w:rsid w:val="00623880"/>
    <w:rsid w:val="006450C4"/>
    <w:rsid w:val="006A07B9"/>
    <w:rsid w:val="006B27ED"/>
    <w:rsid w:val="006F0778"/>
    <w:rsid w:val="007044B7"/>
    <w:rsid w:val="007167A5"/>
    <w:rsid w:val="00734B22"/>
    <w:rsid w:val="00827DE9"/>
    <w:rsid w:val="00875BEE"/>
    <w:rsid w:val="00880942"/>
    <w:rsid w:val="00886566"/>
    <w:rsid w:val="008C77B0"/>
    <w:rsid w:val="008E7E32"/>
    <w:rsid w:val="009039A7"/>
    <w:rsid w:val="0092700E"/>
    <w:rsid w:val="00934C33"/>
    <w:rsid w:val="009534A8"/>
    <w:rsid w:val="009828AC"/>
    <w:rsid w:val="009B3471"/>
    <w:rsid w:val="009D7600"/>
    <w:rsid w:val="00A723F7"/>
    <w:rsid w:val="00AD7F9F"/>
    <w:rsid w:val="00B21689"/>
    <w:rsid w:val="00B37CED"/>
    <w:rsid w:val="00B75A67"/>
    <w:rsid w:val="00BC5BD5"/>
    <w:rsid w:val="00C64478"/>
    <w:rsid w:val="00CC4632"/>
    <w:rsid w:val="00D10410"/>
    <w:rsid w:val="00D26C62"/>
    <w:rsid w:val="00D529E7"/>
    <w:rsid w:val="00D546F7"/>
    <w:rsid w:val="00D876A8"/>
    <w:rsid w:val="00D908A7"/>
    <w:rsid w:val="00D94F34"/>
    <w:rsid w:val="00DD49CA"/>
    <w:rsid w:val="00E22A8C"/>
    <w:rsid w:val="00E86DDA"/>
    <w:rsid w:val="00F0064F"/>
    <w:rsid w:val="00F17600"/>
    <w:rsid w:val="00F556A4"/>
    <w:rsid w:val="00F971FC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EB51-9D7B-4ADB-A0BE-DA46DB41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10</cp:revision>
  <dcterms:created xsi:type="dcterms:W3CDTF">2017-10-23T17:48:00Z</dcterms:created>
  <dcterms:modified xsi:type="dcterms:W3CDTF">2017-11-09T09:46:00Z</dcterms:modified>
</cp:coreProperties>
</file>