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DF" w:rsidRPr="009504C2" w:rsidRDefault="00514ADF" w:rsidP="00514ADF">
      <w:pPr>
        <w:jc w:val="center"/>
        <w:rPr>
          <w:rFonts w:ascii="Century Schoolbook" w:hAnsi="Century Schoolbook" w:cs="Arial"/>
          <w:b/>
          <w:i/>
          <w:sz w:val="48"/>
          <w:szCs w:val="48"/>
          <w:u w:val="single"/>
        </w:rPr>
      </w:pPr>
      <w:r>
        <w:rPr>
          <w:rFonts w:ascii="Century Schoolbook" w:hAnsi="Century Schoolbook" w:cs="Arial"/>
          <w:b/>
          <w:i/>
          <w:sz w:val="48"/>
          <w:szCs w:val="48"/>
          <w:u w:val="single"/>
        </w:rPr>
        <w:t>Laboratório de Ciências Térmicas</w:t>
      </w:r>
    </w:p>
    <w:p w:rsidR="00514ADF" w:rsidRPr="00C05157" w:rsidRDefault="001015EE" w:rsidP="00514ADF">
      <w:pPr>
        <w:spacing w:before="120"/>
        <w:jc w:val="center"/>
        <w:rPr>
          <w:rFonts w:ascii="Century Schoolbook" w:hAnsi="Century Schoolbook" w:cs="Arial"/>
          <w:i/>
          <w:sz w:val="28"/>
          <w:szCs w:val="28"/>
        </w:rPr>
      </w:pPr>
      <w:r>
        <w:rPr>
          <w:rFonts w:ascii="Century Schoolbook" w:hAnsi="Century Schoolbook" w:cs="Arial"/>
          <w:i/>
          <w:sz w:val="28"/>
          <w:szCs w:val="28"/>
        </w:rPr>
        <w:t>Convecção natural</w:t>
      </w:r>
      <w:r w:rsidR="00045EC8">
        <w:rPr>
          <w:rFonts w:ascii="Century Schoolbook" w:hAnsi="Century Schoolbook" w:cs="Arial"/>
          <w:i/>
          <w:sz w:val="28"/>
          <w:szCs w:val="28"/>
        </w:rPr>
        <w:t xml:space="preserve"> </w:t>
      </w:r>
    </w:p>
    <w:p w:rsidR="00514ADF" w:rsidRPr="00C05157" w:rsidRDefault="00514ADF" w:rsidP="00514ADF">
      <w:pPr>
        <w:spacing w:before="120"/>
        <w:jc w:val="center"/>
        <w:rPr>
          <w:rFonts w:ascii="Century Schoolbook" w:hAnsi="Century Schoolbook" w:cs="Arial"/>
          <w:i/>
          <w:sz w:val="22"/>
          <w:szCs w:val="22"/>
        </w:rPr>
      </w:pPr>
      <w:proofErr w:type="gramStart"/>
      <w:r w:rsidRPr="00C05157">
        <w:rPr>
          <w:rFonts w:ascii="Century Schoolbook" w:hAnsi="Century Schoolbook" w:cs="Arial"/>
          <w:i/>
          <w:sz w:val="22"/>
          <w:szCs w:val="22"/>
        </w:rPr>
        <w:t>por</w:t>
      </w:r>
      <w:proofErr w:type="gramEnd"/>
    </w:p>
    <w:p w:rsidR="00514ADF" w:rsidRPr="00C05157" w:rsidRDefault="00514ADF" w:rsidP="00514ADF">
      <w:pPr>
        <w:spacing w:before="120"/>
        <w:jc w:val="center"/>
        <w:rPr>
          <w:rFonts w:ascii="Century Schoolbook" w:hAnsi="Century Schoolbook" w:cs="Arial"/>
          <w:i/>
        </w:rPr>
      </w:pPr>
      <w:r w:rsidRPr="00C05157">
        <w:rPr>
          <w:rFonts w:ascii="Century Schoolbook" w:hAnsi="Century Schoolbook" w:cs="Arial"/>
          <w:i/>
        </w:rPr>
        <w:t>Christian Strobel</w:t>
      </w:r>
    </w:p>
    <w:p w:rsidR="008A7CFB" w:rsidRDefault="008A7CFB" w:rsidP="008A7CFB">
      <w:pPr>
        <w:pStyle w:val="Default"/>
        <w:tabs>
          <w:tab w:val="left" w:pos="4395"/>
        </w:tabs>
        <w:ind w:right="5436"/>
        <w:jc w:val="center"/>
        <w:rPr>
          <w:lang w:val="pt-BR"/>
        </w:rPr>
      </w:pPr>
    </w:p>
    <w:p w:rsidR="001015EE" w:rsidRDefault="001015EE" w:rsidP="00A457E3">
      <w:pPr>
        <w:pStyle w:val="Default"/>
        <w:tabs>
          <w:tab w:val="left" w:pos="4536"/>
          <w:tab w:val="left" w:pos="4678"/>
        </w:tabs>
        <w:ind w:right="4302" w:hanging="284"/>
        <w:jc w:val="center"/>
        <w:rPr>
          <w:i/>
          <w:iCs/>
          <w:sz w:val="20"/>
          <w:szCs w:val="20"/>
          <w:lang w:val="pt-BR"/>
        </w:rPr>
      </w:pPr>
      <w:r w:rsidRPr="006950F6">
        <w:rPr>
          <w:i/>
          <w:iCs/>
          <w:sz w:val="20"/>
          <w:szCs w:val="20"/>
          <w:lang w:val="pt-BR"/>
        </w:rPr>
        <w:t xml:space="preserve">“Eu não sou normalmente alguém que ora, mas se você estiver aí em cima, </w:t>
      </w:r>
      <w:proofErr w:type="gramStart"/>
      <w:r w:rsidRPr="006950F6">
        <w:rPr>
          <w:i/>
          <w:iCs/>
          <w:sz w:val="20"/>
          <w:szCs w:val="20"/>
          <w:lang w:val="pt-BR"/>
        </w:rPr>
        <w:t>por favor</w:t>
      </w:r>
      <w:proofErr w:type="gramEnd"/>
      <w:r w:rsidRPr="006950F6">
        <w:rPr>
          <w:i/>
          <w:iCs/>
          <w:sz w:val="20"/>
          <w:szCs w:val="20"/>
          <w:lang w:val="pt-BR"/>
        </w:rPr>
        <w:t xml:space="preserve"> me salve, </w:t>
      </w:r>
      <w:proofErr w:type="spellStart"/>
      <w:r w:rsidRPr="006950F6">
        <w:rPr>
          <w:i/>
          <w:iCs/>
          <w:sz w:val="20"/>
          <w:szCs w:val="20"/>
          <w:lang w:val="pt-BR"/>
        </w:rPr>
        <w:t>Superman</w:t>
      </w:r>
      <w:proofErr w:type="spellEnd"/>
      <w:r w:rsidRPr="006950F6">
        <w:rPr>
          <w:i/>
          <w:iCs/>
          <w:sz w:val="20"/>
          <w:szCs w:val="20"/>
          <w:lang w:val="pt-BR"/>
        </w:rPr>
        <w:t>.”</w:t>
      </w:r>
    </w:p>
    <w:p w:rsidR="00514ADF" w:rsidRPr="00045EC8" w:rsidRDefault="00514ADF" w:rsidP="00A457E3">
      <w:pPr>
        <w:pStyle w:val="Default"/>
        <w:tabs>
          <w:tab w:val="left" w:pos="4536"/>
          <w:tab w:val="left" w:pos="4678"/>
        </w:tabs>
        <w:ind w:right="4302" w:hanging="284"/>
        <w:jc w:val="center"/>
        <w:rPr>
          <w:i/>
          <w:sz w:val="20"/>
          <w:szCs w:val="20"/>
          <w:lang w:val="pt-BR"/>
        </w:rPr>
      </w:pPr>
      <w:r w:rsidRPr="00045EC8">
        <w:rPr>
          <w:i/>
          <w:sz w:val="20"/>
          <w:szCs w:val="20"/>
          <w:lang w:val="pt-BR"/>
        </w:rPr>
        <w:t xml:space="preserve">- </w:t>
      </w:r>
      <w:r w:rsidR="008A7CFB" w:rsidRPr="00045EC8">
        <w:rPr>
          <w:i/>
          <w:sz w:val="20"/>
          <w:szCs w:val="20"/>
          <w:lang w:val="pt-BR"/>
        </w:rPr>
        <w:t>Homer J. Simpson</w:t>
      </w:r>
    </w:p>
    <w:p w:rsidR="00045EC8" w:rsidRPr="00045EC8" w:rsidRDefault="00045EC8" w:rsidP="00045EC8">
      <w:pPr>
        <w:pStyle w:val="Ttulo1"/>
        <w:spacing w:before="240"/>
        <w:rPr>
          <w:smallCaps/>
        </w:rPr>
      </w:pPr>
      <w:r>
        <w:rPr>
          <w:smallCaps/>
        </w:rPr>
        <w:t>Introdução</w:t>
      </w:r>
    </w:p>
    <w:p w:rsidR="002A453D" w:rsidRPr="00F91870" w:rsidRDefault="00045EC8" w:rsidP="002A453D">
      <w:pPr>
        <w:spacing w:line="360" w:lineRule="auto"/>
        <w:ind w:right="4904"/>
        <w:jc w:val="center"/>
        <w:rPr>
          <w:i/>
          <w:iCs/>
        </w:rPr>
      </w:pPr>
      <w:r>
        <w:tab/>
      </w:r>
    </w:p>
    <w:p w:rsidR="002A453D" w:rsidRDefault="002A453D" w:rsidP="002A453D">
      <w:pPr>
        <w:pStyle w:val="PargrafodaLista"/>
        <w:numPr>
          <w:ilvl w:val="0"/>
          <w:numId w:val="17"/>
        </w:numPr>
        <w:spacing w:line="360" w:lineRule="auto"/>
        <w:contextualSpacing w:val="0"/>
        <w:jc w:val="both"/>
        <w:rPr>
          <w:b/>
          <w:bCs/>
          <w:smallCaps/>
        </w:rPr>
      </w:pPr>
      <w:r w:rsidRPr="00F91870">
        <w:rPr>
          <w:b/>
          <w:bCs/>
          <w:smallCaps/>
        </w:rPr>
        <w:t xml:space="preserve"> </w:t>
      </w:r>
      <w:r>
        <w:rPr>
          <w:b/>
          <w:bCs/>
          <w:smallCaps/>
        </w:rPr>
        <w:t>Introdução</w:t>
      </w:r>
    </w:p>
    <w:p w:rsidR="002A453D" w:rsidRDefault="002A453D" w:rsidP="002A453D">
      <w:pPr>
        <w:spacing w:line="360" w:lineRule="auto"/>
        <w:jc w:val="both"/>
        <w:rPr>
          <w:b/>
          <w:bCs/>
          <w:smallCaps/>
        </w:rPr>
      </w:pPr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convecção natural, o movimento do fluido é devido às forças de empuxo em seu interior. O empuxo é devido à presença combinada de </w:t>
      </w:r>
      <w:proofErr w:type="gramStart"/>
      <w:r>
        <w:rPr>
          <w:rFonts w:ascii="Times New Roman" w:hAnsi="Times New Roman"/>
          <w:szCs w:val="24"/>
        </w:rPr>
        <w:t>um gradiente</w:t>
      </w:r>
      <w:proofErr w:type="gramEnd"/>
      <w:r>
        <w:rPr>
          <w:rFonts w:ascii="Times New Roman" w:hAnsi="Times New Roman"/>
          <w:szCs w:val="24"/>
        </w:rPr>
        <w:t xml:space="preserve"> de massa específica no fluido e de uma força de corpo que é proporcional à massa específica. A força de corpo é geralmente gravitacional.</w:t>
      </w:r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Um número adimensional importante, que relaciona as forças de empuxo e as forças viscosas é conhecido como </w:t>
      </w:r>
      <w:r>
        <w:rPr>
          <w:rFonts w:ascii="Times New Roman" w:hAnsi="Times New Roman"/>
          <w:b/>
          <w:szCs w:val="24"/>
        </w:rPr>
        <w:t xml:space="preserve">Número de </w:t>
      </w:r>
      <w:proofErr w:type="spellStart"/>
      <w:r>
        <w:rPr>
          <w:rFonts w:ascii="Times New Roman" w:hAnsi="Times New Roman"/>
          <w:b/>
          <w:szCs w:val="24"/>
        </w:rPr>
        <w:t>Grashof</w:t>
      </w:r>
      <w:proofErr w:type="spellEnd"/>
      <w:r>
        <w:rPr>
          <w:rFonts w:ascii="Times New Roman" w:hAnsi="Times New Roman"/>
          <w:szCs w:val="24"/>
        </w:rPr>
        <w:t>:</w:t>
      </w:r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Gr=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gβ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∞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ν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Onde </w:t>
      </w:r>
      <m:oMath>
        <m:r>
          <w:rPr>
            <w:rFonts w:ascii="Cambria Math" w:hAnsi="Cambria Math"/>
            <w:szCs w:val="24"/>
          </w:rPr>
          <m:t>β=</m:t>
        </m:r>
        <m:f>
          <m:fPr>
            <m:type m:val="skw"/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bar>
              <m:barPr>
                <m:pos m:val="top"/>
                <m:ctrlPr>
                  <w:rPr>
                    <w:rFonts w:ascii="Cambria Math" w:hAnsi="Cambria Math"/>
                    <w:i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bar>
          </m:den>
        </m:f>
      </m:oMath>
      <w:proofErr w:type="gramStart"/>
      <w:r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szCs w:val="24"/>
              </w:rPr>
            </m:ctrlPr>
          </m:barPr>
          <m:e>
            <m:r>
              <w:rPr>
                <w:rFonts w:ascii="Cambria Math" w:hAnsi="Cambria Math"/>
                <w:szCs w:val="24"/>
              </w:rPr>
              <m:t>T</m:t>
            </m:r>
          </m:e>
        </m:bar>
      </m:oMath>
      <w:r>
        <w:rPr>
          <w:rFonts w:ascii="Times New Roman" w:hAnsi="Times New Roman"/>
          <w:szCs w:val="24"/>
        </w:rPr>
        <w:t xml:space="preserve"> é a temperatura média em Kelvin e L é o comprimento característico.</w:t>
      </w:r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Outro número importante na teoria geral de transferência de calor por convecção é o </w:t>
      </w:r>
      <w:r w:rsidRPr="00A45096">
        <w:rPr>
          <w:rFonts w:ascii="Times New Roman" w:hAnsi="Times New Roman"/>
          <w:b/>
          <w:szCs w:val="24"/>
        </w:rPr>
        <w:t xml:space="preserve">Número de </w:t>
      </w:r>
      <w:proofErr w:type="spellStart"/>
      <w:r w:rsidRPr="00A45096">
        <w:rPr>
          <w:rFonts w:ascii="Times New Roman" w:hAnsi="Times New Roman"/>
          <w:b/>
          <w:szCs w:val="24"/>
        </w:rPr>
        <w:t>Prandtl</w:t>
      </w:r>
      <w:proofErr w:type="spellEnd"/>
      <w:r>
        <w:rPr>
          <w:rFonts w:ascii="Times New Roman" w:hAnsi="Times New Roman"/>
          <w:szCs w:val="24"/>
        </w:rPr>
        <w:t>, que relaciona as difusividades de momento e térmica:</w:t>
      </w:r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Pr=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μ</m:t>
              </m:r>
            </m:num>
            <m:den>
              <m:r>
                <w:rPr>
                  <w:rFonts w:ascii="Cambria Math" w:hAnsi="Cambria Math"/>
                  <w:szCs w:val="24"/>
                </w:rPr>
                <m:t>k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ν</m:t>
              </m:r>
            </m:num>
            <m:den>
              <m:r>
                <w:rPr>
                  <w:rFonts w:ascii="Cambria Math" w:hAnsi="Cambria Math"/>
                  <w:szCs w:val="24"/>
                </w:rPr>
                <m:t>α</m:t>
              </m:r>
            </m:den>
          </m:f>
        </m:oMath>
      </m:oMathPara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E, por fim, o </w:t>
      </w:r>
      <w:r>
        <w:rPr>
          <w:rFonts w:ascii="Times New Roman" w:hAnsi="Times New Roman"/>
          <w:b/>
          <w:szCs w:val="24"/>
        </w:rPr>
        <w:t xml:space="preserve">Número de </w:t>
      </w:r>
      <w:proofErr w:type="spellStart"/>
      <w:r>
        <w:rPr>
          <w:rFonts w:ascii="Times New Roman" w:hAnsi="Times New Roman"/>
          <w:b/>
          <w:szCs w:val="24"/>
        </w:rPr>
        <w:t>Raileigh</w:t>
      </w:r>
      <w:proofErr w:type="spellEnd"/>
      <w:r>
        <w:rPr>
          <w:rFonts w:ascii="Times New Roman" w:hAnsi="Times New Roman"/>
          <w:szCs w:val="24"/>
        </w:rPr>
        <w:t>, que relaciona os números descritos acima:</w:t>
      </w:r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Gr.Pr</m:t>
          </m:r>
        </m:oMath>
      </m:oMathPara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Um cuidado especial deve ser tomado ao se calcular Ra e </w:t>
      </w:r>
      <w:proofErr w:type="spellStart"/>
      <w:r>
        <w:rPr>
          <w:rFonts w:ascii="Times New Roman" w:hAnsi="Times New Roman"/>
          <w:szCs w:val="24"/>
        </w:rPr>
        <w:t>Nusselt</w:t>
      </w:r>
      <w:proofErr w:type="spellEnd"/>
      <w:r>
        <w:rPr>
          <w:rFonts w:ascii="Times New Roman" w:hAnsi="Times New Roman"/>
          <w:szCs w:val="24"/>
        </w:rPr>
        <w:t xml:space="preserve">: O comprimento L é chamado de comprimento característico, e, dependendo da geometria analisada, possui valores específicos. Por fim, o coeficiente de convecção é dado pelo Número de </w:t>
      </w:r>
      <w:proofErr w:type="spellStart"/>
      <w:r>
        <w:rPr>
          <w:rFonts w:ascii="Times New Roman" w:hAnsi="Times New Roman"/>
          <w:szCs w:val="24"/>
        </w:rPr>
        <w:t>Nusselt</w:t>
      </w:r>
      <w:proofErr w:type="spellEnd"/>
      <w:r>
        <w:rPr>
          <w:rFonts w:ascii="Times New Roman" w:hAnsi="Times New Roman"/>
          <w:szCs w:val="24"/>
        </w:rPr>
        <w:t xml:space="preserve">. O </w:t>
      </w:r>
      <w:proofErr w:type="spellStart"/>
      <w:r>
        <w:rPr>
          <w:rFonts w:ascii="Times New Roman" w:hAnsi="Times New Roman"/>
          <w:szCs w:val="24"/>
        </w:rPr>
        <w:t>Nusselt</w:t>
      </w:r>
      <w:proofErr w:type="spellEnd"/>
      <w:r>
        <w:rPr>
          <w:rFonts w:ascii="Times New Roman" w:hAnsi="Times New Roman"/>
          <w:szCs w:val="24"/>
        </w:rPr>
        <w:t xml:space="preserve"> varia conforme a situação e é tabelado a seguir.</w:t>
      </w:r>
    </w:p>
    <w:p w:rsidR="002A453D" w:rsidRDefault="002A453D" w:rsidP="002A453D">
      <w:pPr>
        <w:pStyle w:val="texto"/>
        <w:spacing w:line="360" w:lineRule="auto"/>
        <w:ind w:firstLine="851"/>
        <w:rPr>
          <w:rFonts w:ascii="Times New Roman" w:hAnsi="Times New Roman"/>
          <w:szCs w:val="24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  <w:szCs w:val="24"/>
                </w:rPr>
              </m:ctrlPr>
            </m:barPr>
            <m:e>
              <m:r>
                <w:rPr>
                  <w:rFonts w:ascii="Cambria Math" w:hAnsi="Cambria Math"/>
                  <w:szCs w:val="24"/>
                </w:rPr>
                <m:t>Nu</m:t>
              </m:r>
            </m:e>
          </m:bar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Cs w:val="24"/>
                    </w:rPr>
                    <m:t>h</m:t>
                  </m:r>
                </m:e>
              </m:bar>
              <m:r>
                <w:rPr>
                  <w:rFonts w:ascii="Cambria Math" w:hAnsi="Cambria Math"/>
                  <w:szCs w:val="24"/>
                </w:rPr>
                <m:t>L</m:t>
              </m:r>
            </m:num>
            <m:den>
              <m:r>
                <w:rPr>
                  <w:rFonts w:ascii="Cambria Math" w:hAnsi="Cambria Math"/>
                  <w:szCs w:val="24"/>
                </w:rPr>
                <m:t>k</m:t>
              </m:r>
            </m:den>
          </m:f>
        </m:oMath>
      </m:oMathPara>
    </w:p>
    <w:p w:rsidR="002A453D" w:rsidRDefault="002A453D" w:rsidP="002A453D">
      <w:pPr>
        <w:pStyle w:val="PargrafodaLista"/>
        <w:numPr>
          <w:ilvl w:val="0"/>
          <w:numId w:val="17"/>
        </w:numPr>
        <w:spacing w:line="360" w:lineRule="auto"/>
        <w:contextualSpacing w:val="0"/>
        <w:jc w:val="both"/>
        <w:rPr>
          <w:b/>
          <w:bCs/>
          <w:smallCaps/>
        </w:rPr>
      </w:pPr>
      <w:r>
        <w:rPr>
          <w:b/>
          <w:bCs/>
          <w:smallCaps/>
        </w:rPr>
        <w:t>Correlações</w:t>
      </w:r>
    </w:p>
    <w:p w:rsidR="002A453D" w:rsidRDefault="002A453D" w:rsidP="002A453D">
      <w:pPr>
        <w:pStyle w:val="PargrafodaLista"/>
        <w:spacing w:line="360" w:lineRule="auto"/>
        <w:ind w:left="360"/>
        <w:jc w:val="both"/>
        <w:rPr>
          <w:b/>
          <w:bCs/>
          <w:smallCaps/>
        </w:rPr>
      </w:pP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743"/>
        <w:gridCol w:w="1651"/>
      </w:tblGrid>
      <w:tr w:rsidR="002A453D" w:rsidTr="002A453D">
        <w:tc>
          <w:tcPr>
            <w:tcW w:w="2552" w:type="dxa"/>
            <w:vAlign w:val="center"/>
          </w:tcPr>
          <w:p w:rsidR="002A453D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w:r w:rsidRPr="002E268C">
              <w:rPr>
                <w:b/>
                <w:bCs/>
              </w:rPr>
              <w:t>Placa Vertical</w:t>
            </w:r>
          </w:p>
          <w:p w:rsidR="002A453D" w:rsidRPr="000964A6" w:rsidRDefault="002A453D" w:rsidP="00BA1895">
            <w:pPr>
              <w:pStyle w:val="PargrafodaLista"/>
              <w:spacing w:before="120" w:after="120" w:line="360" w:lineRule="auto"/>
              <w:ind w:left="-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Cilindro Vertical de altura L</w:t>
            </w:r>
          </w:p>
        </w:tc>
        <w:tc>
          <w:tcPr>
            <w:tcW w:w="4743" w:type="dxa"/>
            <w:vAlign w:val="center"/>
          </w:tcPr>
          <w:p w:rsidR="002A453D" w:rsidRPr="002E268C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bar>
                <m:r>
                  <m:rPr>
                    <m:sty m:val="bi"/>
                  </m:rP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825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,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387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  <m:sup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sup>
                            </m:sSub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0</m:t>
                                                </m:r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492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Pr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f>
                                          <m:fPr>
                                            <m:type m:val="skw"/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9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16</m:t>
                                            </m:r>
                                          </m:den>
                                        </m:f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27</m:t>
                                    </m:r>
                                  </m:den>
                                </m:f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51" w:type="dxa"/>
            <w:vAlign w:val="center"/>
          </w:tcPr>
          <w:p w:rsidR="002A453D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L=altura</m:t>
                </m:r>
              </m:oMath>
            </m:oMathPara>
          </w:p>
          <w:p w:rsidR="002A453D" w:rsidRPr="002E268C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Qualquer Ra</w:t>
            </w:r>
          </w:p>
        </w:tc>
      </w:tr>
      <w:tr w:rsidR="002A453D" w:rsidTr="002A453D">
        <w:tc>
          <w:tcPr>
            <w:tcW w:w="2552" w:type="dxa"/>
            <w:vAlign w:val="center"/>
          </w:tcPr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Placa inclinada</w:t>
            </w:r>
          </w:p>
        </w:tc>
        <w:tc>
          <w:tcPr>
            <w:tcW w:w="4743" w:type="dxa"/>
            <w:vAlign w:val="center"/>
          </w:tcPr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Mesma correlação de Placa vertical, substituir g por </w:t>
            </w:r>
            <w:proofErr w:type="spellStart"/>
            <w:r>
              <w:rPr>
                <w:b/>
                <w:bCs/>
              </w:rPr>
              <w:t>g.cos</w:t>
            </w:r>
            <w:proofErr w:type="gramStart"/>
            <w:r>
              <w:rPr>
                <w:b/>
                <w:bCs/>
              </w:rPr>
              <w:t>θ</w:t>
            </w:r>
            <w:proofErr w:type="spellEnd"/>
            <w:proofErr w:type="gramEnd"/>
          </w:p>
        </w:tc>
        <w:tc>
          <w:tcPr>
            <w:tcW w:w="1651" w:type="dxa"/>
            <w:vAlign w:val="center"/>
          </w:tcPr>
          <w:p w:rsidR="002A453D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L=compr.</m:t>
                </m:r>
              </m:oMath>
            </m:oMathPara>
          </w:p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Qualquer Ra</w:t>
            </w:r>
          </w:p>
        </w:tc>
      </w:tr>
      <w:tr w:rsidR="002A453D" w:rsidTr="002A453D">
        <w:tc>
          <w:tcPr>
            <w:tcW w:w="2552" w:type="dxa"/>
          </w:tcPr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Superfície superior de uma placa aquecida ou inferior de uma placa resfriada</w:t>
            </w:r>
          </w:p>
        </w:tc>
        <w:tc>
          <w:tcPr>
            <w:tcW w:w="4743" w:type="dxa"/>
          </w:tcPr>
          <w:p w:rsidR="002A453D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bar>
              <m:r>
                <m:rPr>
                  <m:sty m:val="bi"/>
                </m:rPr>
                <w:rPr>
                  <w:rFonts w:ascii="Cambria Math"/>
                </w:rPr>
                <m:t>=0,54</m:t>
              </m:r>
              <m:r>
                <m:rPr>
                  <m:sty m:val="bi"/>
                </m:rPr>
                <w:rPr>
                  <w:rFonts w:ascii="Cambria Math"/>
                </w:rPr>
                <m:t>R</m:t>
              </m:r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</w:rPr>
                    <m:t>L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4</m:t>
                      </m:r>
                    </m:den>
                  </m:f>
                </m:sup>
              </m:sSub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  (1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≤Ra&lt;1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>
              <w:rPr>
                <w:b/>
                <w:bCs/>
              </w:rPr>
              <w:t xml:space="preserve"> </w:t>
            </w:r>
          </w:p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bar>
              <m:r>
                <m:rPr>
                  <m:sty m:val="bi"/>
                </m:rPr>
                <w:rPr>
                  <w:rFonts w:ascii="Cambria Math"/>
                </w:rPr>
                <m:t>=0,15</m:t>
              </m:r>
              <m:r>
                <m:rPr>
                  <m:sty m:val="bi"/>
                </m:rPr>
                <w:rPr>
                  <w:rFonts w:ascii="Cambria Math"/>
                </w:rPr>
                <m:t>R</m:t>
              </m:r>
              <m:sSubSup>
                <m:sSub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</w:rPr>
                    <m:t>L</m:t>
                  </m:r>
                </m:sub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3</m:t>
                      </m:r>
                    </m:den>
                  </m:f>
                </m:sup>
              </m:sSub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  (1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≤Ra≤1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>
              <w:rPr>
                <w:b/>
                <w:bCs/>
              </w:rPr>
              <w:t xml:space="preserve">   </w:t>
            </w:r>
          </w:p>
        </w:tc>
        <w:tc>
          <w:tcPr>
            <w:tcW w:w="1651" w:type="dxa"/>
            <w:vMerge w:val="restart"/>
            <w:vAlign w:val="center"/>
          </w:tcPr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2A453D" w:rsidTr="002A453D">
        <w:tc>
          <w:tcPr>
            <w:tcW w:w="2552" w:type="dxa"/>
            <w:vAlign w:val="center"/>
          </w:tcPr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Superfície inferior de uma placa aquecida ou superior de uma placa resfriada</w:t>
            </w:r>
          </w:p>
        </w:tc>
        <w:tc>
          <w:tcPr>
            <w:tcW w:w="4743" w:type="dxa"/>
            <w:vAlign w:val="center"/>
          </w:tcPr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bar>
                <m:r>
                  <m:rPr>
                    <m:sty m:val="bi"/>
                  </m:rPr>
                  <w:rPr>
                    <w:rFonts w:ascii="Cambria Math"/>
                  </w:rPr>
                  <m:t>=0,27</m:t>
                </m:r>
                <m:r>
                  <m:rPr>
                    <m:sty m:val="bi"/>
                  </m:rPr>
                  <w:rPr>
                    <w:rFonts w:ascii="Cambria Math"/>
                  </w:rPr>
                  <m:t>R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L</m:t>
                    </m:r>
                  </m:sub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4</m:t>
                        </m:r>
                      </m:den>
                    </m:f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(1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≤Ra&lt;1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51" w:type="dxa"/>
            <w:vMerge/>
            <w:vAlign w:val="center"/>
          </w:tcPr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2A453D" w:rsidTr="002A453D">
        <w:tc>
          <w:tcPr>
            <w:tcW w:w="2552" w:type="dxa"/>
            <w:vAlign w:val="center"/>
          </w:tcPr>
          <w:p w:rsidR="002A453D" w:rsidRPr="007E2226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Cilindro Horiz</w:t>
            </w:r>
            <w:bookmarkStart w:id="0" w:name="_GoBack"/>
            <w:bookmarkEnd w:id="0"/>
            <w:r>
              <w:rPr>
                <w:b/>
                <w:bCs/>
              </w:rPr>
              <w:t>ontal</w:t>
            </w:r>
          </w:p>
        </w:tc>
        <w:tc>
          <w:tcPr>
            <w:tcW w:w="4743" w:type="dxa"/>
            <w:vAlign w:val="center"/>
          </w:tcPr>
          <w:p w:rsidR="002A453D" w:rsidRPr="002E268C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</m:bar>
                <m:r>
                  <m:rPr>
                    <m:sty m:val="bi"/>
                  </m:rP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,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387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  <m:sup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sup>
                            </m:sSub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bCs/>
                                                    <w:i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0</m:t>
                                                </m:r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559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Pr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f>
                                          <m:fPr>
                                            <m:type m:val="skw"/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9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16</m:t>
                                            </m:r>
                                          </m:den>
                                        </m:f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27</m:t>
                                    </m:r>
                                  </m:den>
                                </m:f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51" w:type="dxa"/>
            <w:vAlign w:val="center"/>
          </w:tcPr>
          <w:p w:rsidR="002A453D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L=D</m:t>
                </m:r>
              </m:oMath>
            </m:oMathPara>
          </w:p>
          <w:p w:rsidR="002A453D" w:rsidRPr="002E268C" w:rsidRDefault="002A453D" w:rsidP="00BA1895">
            <w:pPr>
              <w:pStyle w:val="PargrafodaLista"/>
              <w:spacing w:before="120" w:after="12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Qualquer Ra</w:t>
            </w:r>
          </w:p>
        </w:tc>
      </w:tr>
    </w:tbl>
    <w:p w:rsidR="002A453D" w:rsidRDefault="002A453D" w:rsidP="002A453D">
      <w:pPr>
        <w:pStyle w:val="PargrafodaLista"/>
        <w:spacing w:line="360" w:lineRule="auto"/>
        <w:ind w:left="360"/>
        <w:jc w:val="both"/>
        <w:rPr>
          <w:b/>
          <w:bCs/>
          <w:smallCaps/>
        </w:rPr>
      </w:pPr>
    </w:p>
    <w:p w:rsidR="002960EC" w:rsidRPr="009E71B6" w:rsidRDefault="002960EC" w:rsidP="002A453D">
      <w:pPr>
        <w:widowControl w:val="0"/>
        <w:tabs>
          <w:tab w:val="left" w:pos="460"/>
        </w:tabs>
        <w:autoSpaceDE w:val="0"/>
        <w:autoSpaceDN w:val="0"/>
        <w:adjustRightInd w:val="0"/>
        <w:spacing w:before="120" w:line="360" w:lineRule="auto"/>
        <w:ind w:left="113"/>
        <w:jc w:val="both"/>
      </w:pPr>
    </w:p>
    <w:sectPr w:rsidR="002960EC" w:rsidRPr="009E71B6" w:rsidSect="005370F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65" w:rsidRDefault="00BC7F65" w:rsidP="00C262FD">
      <w:r>
        <w:separator/>
      </w:r>
    </w:p>
  </w:endnote>
  <w:endnote w:type="continuationSeparator" w:id="0">
    <w:p w:rsidR="00BC7F65" w:rsidRDefault="00BC7F65" w:rsidP="00C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1" w:rsidRDefault="003D71A1" w:rsidP="003D71A1">
    <w:pPr>
      <w:pStyle w:val="Rodap"/>
      <w:pBdr>
        <w:bottom w:val="single" w:sz="12" w:space="1" w:color="auto"/>
      </w:pBdr>
    </w:pPr>
  </w:p>
  <w:p w:rsidR="00F95015" w:rsidRPr="003D71A1" w:rsidRDefault="001015EE" w:rsidP="003D71A1">
    <w:pPr>
      <w:pStyle w:val="Rodap"/>
    </w:pPr>
    <w:r>
      <w:rPr>
        <w:i/>
      </w:rPr>
      <w:t>Convecção livre/natural</w:t>
    </w:r>
    <w:r w:rsidR="001A07CE">
      <w:rPr>
        <w:i/>
      </w:rPr>
      <w:t xml:space="preserve">             </w:t>
    </w:r>
    <w:r w:rsidR="003D71A1">
      <w:rPr>
        <w:i/>
      </w:rPr>
      <w:t xml:space="preserve">  </w:t>
    </w:r>
    <w:r>
      <w:rPr>
        <w:i/>
      </w:rPr>
      <w:t xml:space="preserve">   </w:t>
    </w:r>
    <w:r w:rsidR="003D71A1">
      <w:rPr>
        <w:i/>
      </w:rPr>
      <w:t xml:space="preserve">      </w:t>
    </w:r>
    <w:r w:rsidR="003D71A1" w:rsidRPr="009372D8">
      <w:rPr>
        <w:i/>
      </w:rPr>
      <w:t xml:space="preserve">        Prof. Strobel</w:t>
    </w:r>
    <w:r w:rsidR="003D71A1">
      <w:t xml:space="preserve">   </w:t>
    </w:r>
    <w:r w:rsidR="003D71A1" w:rsidRPr="000C0DCC">
      <w:rPr>
        <w:i/>
      </w:rPr>
      <w:t xml:space="preserve">  </w:t>
    </w:r>
    <w:r w:rsidR="001A07CE">
      <w:rPr>
        <w:i/>
      </w:rPr>
      <w:t xml:space="preserve">        </w:t>
    </w:r>
    <w:r w:rsidR="003D71A1">
      <w:rPr>
        <w:i/>
      </w:rPr>
      <w:t xml:space="preserve">                  </w:t>
    </w:r>
    <w:r w:rsidR="003D71A1" w:rsidRPr="000C0DCC">
      <w:rPr>
        <w:i/>
      </w:rPr>
      <w:t xml:space="preserve">Página </w:t>
    </w:r>
    <w:r w:rsidR="003D71A1" w:rsidRPr="000C0DCC">
      <w:rPr>
        <w:i/>
      </w:rPr>
      <w:fldChar w:fldCharType="begin"/>
    </w:r>
    <w:r w:rsidR="003D71A1" w:rsidRPr="000C0DCC">
      <w:rPr>
        <w:i/>
      </w:rPr>
      <w:instrText xml:space="preserve"> PAGE </w:instrText>
    </w:r>
    <w:r w:rsidR="003D71A1" w:rsidRPr="000C0DCC">
      <w:rPr>
        <w:i/>
      </w:rPr>
      <w:fldChar w:fldCharType="separate"/>
    </w:r>
    <w:r>
      <w:rPr>
        <w:i/>
        <w:noProof/>
      </w:rPr>
      <w:t>2</w:t>
    </w:r>
    <w:r w:rsidR="003D71A1" w:rsidRPr="000C0DCC">
      <w:rPr>
        <w:i/>
      </w:rPr>
      <w:fldChar w:fldCharType="end"/>
    </w:r>
    <w:r w:rsidR="003D71A1" w:rsidRPr="000C0DCC">
      <w:rPr>
        <w:i/>
      </w:rPr>
      <w:t xml:space="preserve"> de </w:t>
    </w:r>
    <w:r w:rsidR="003D71A1" w:rsidRPr="000C0DCC">
      <w:rPr>
        <w:i/>
      </w:rPr>
      <w:fldChar w:fldCharType="begin"/>
    </w:r>
    <w:r w:rsidR="003D71A1" w:rsidRPr="000C0DCC">
      <w:rPr>
        <w:i/>
      </w:rPr>
      <w:instrText xml:space="preserve"> NUMPAGES </w:instrText>
    </w:r>
    <w:r w:rsidR="003D71A1" w:rsidRPr="000C0DCC">
      <w:rPr>
        <w:i/>
      </w:rPr>
      <w:fldChar w:fldCharType="separate"/>
    </w:r>
    <w:r>
      <w:rPr>
        <w:i/>
        <w:noProof/>
      </w:rPr>
      <w:t>2</w:t>
    </w:r>
    <w:r w:rsidR="003D71A1" w:rsidRPr="000C0DCC"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F1" w:rsidRDefault="005370F1" w:rsidP="005370F1">
    <w:pPr>
      <w:pStyle w:val="Rodap"/>
      <w:pBdr>
        <w:bottom w:val="single" w:sz="12" w:space="1" w:color="auto"/>
      </w:pBdr>
    </w:pPr>
  </w:p>
  <w:p w:rsidR="005370F1" w:rsidRDefault="001015EE" w:rsidP="005370F1">
    <w:pPr>
      <w:pStyle w:val="Rodap"/>
    </w:pPr>
    <w:r>
      <w:rPr>
        <w:i/>
      </w:rPr>
      <w:t xml:space="preserve">Convecção livre / natural </w:t>
    </w:r>
    <w:r w:rsidR="00533764">
      <w:rPr>
        <w:i/>
      </w:rPr>
      <w:t xml:space="preserve">       </w:t>
    </w:r>
    <w:r w:rsidR="003D71A1">
      <w:rPr>
        <w:i/>
      </w:rPr>
      <w:t xml:space="preserve">        </w:t>
    </w:r>
    <w:r w:rsidR="005370F1" w:rsidRPr="009372D8">
      <w:rPr>
        <w:i/>
      </w:rPr>
      <w:t xml:space="preserve">    </w:t>
    </w:r>
    <w:r w:rsidR="00533764">
      <w:rPr>
        <w:i/>
      </w:rPr>
      <w:t xml:space="preserve">   </w:t>
    </w:r>
    <w:r w:rsidR="005370F1" w:rsidRPr="009372D8">
      <w:rPr>
        <w:i/>
      </w:rPr>
      <w:t xml:space="preserve">    Prof. Strobel</w:t>
    </w:r>
    <w:r w:rsidR="005370F1">
      <w:t xml:space="preserve">   </w:t>
    </w:r>
    <w:r w:rsidR="005370F1" w:rsidRPr="000C0DCC">
      <w:rPr>
        <w:i/>
      </w:rPr>
      <w:t xml:space="preserve">  </w:t>
    </w:r>
    <w:r w:rsidR="005370F1">
      <w:rPr>
        <w:i/>
      </w:rPr>
      <w:t xml:space="preserve">      </w:t>
    </w:r>
    <w:r w:rsidR="00533764">
      <w:rPr>
        <w:i/>
      </w:rPr>
      <w:t xml:space="preserve">  </w:t>
    </w:r>
    <w:r>
      <w:rPr>
        <w:i/>
      </w:rPr>
      <w:t xml:space="preserve"> </w:t>
    </w:r>
    <w:r w:rsidR="00533764">
      <w:rPr>
        <w:i/>
      </w:rPr>
      <w:t xml:space="preserve">  </w:t>
    </w:r>
    <w:r w:rsidR="005370F1">
      <w:rPr>
        <w:i/>
      </w:rPr>
      <w:t xml:space="preserve">                 </w:t>
    </w:r>
    <w:r w:rsidR="005370F1" w:rsidRPr="000C0DCC">
      <w:rPr>
        <w:i/>
      </w:rPr>
      <w:t xml:space="preserve">Página </w:t>
    </w:r>
    <w:r w:rsidR="005370F1" w:rsidRPr="000C0DCC">
      <w:rPr>
        <w:i/>
      </w:rPr>
      <w:fldChar w:fldCharType="begin"/>
    </w:r>
    <w:r w:rsidR="005370F1" w:rsidRPr="000C0DCC">
      <w:rPr>
        <w:i/>
      </w:rPr>
      <w:instrText xml:space="preserve"> PAGE </w:instrText>
    </w:r>
    <w:r w:rsidR="005370F1" w:rsidRPr="000C0DCC">
      <w:rPr>
        <w:i/>
      </w:rPr>
      <w:fldChar w:fldCharType="separate"/>
    </w:r>
    <w:r>
      <w:rPr>
        <w:i/>
        <w:noProof/>
      </w:rPr>
      <w:t>1</w:t>
    </w:r>
    <w:r w:rsidR="005370F1" w:rsidRPr="000C0DCC">
      <w:rPr>
        <w:i/>
      </w:rPr>
      <w:fldChar w:fldCharType="end"/>
    </w:r>
    <w:r w:rsidR="005370F1" w:rsidRPr="000C0DCC">
      <w:rPr>
        <w:i/>
      </w:rPr>
      <w:t xml:space="preserve"> de </w:t>
    </w:r>
    <w:r w:rsidR="005370F1" w:rsidRPr="000C0DCC">
      <w:rPr>
        <w:i/>
      </w:rPr>
      <w:fldChar w:fldCharType="begin"/>
    </w:r>
    <w:r w:rsidR="005370F1" w:rsidRPr="000C0DCC">
      <w:rPr>
        <w:i/>
      </w:rPr>
      <w:instrText xml:space="preserve"> NUMPAGES </w:instrText>
    </w:r>
    <w:r w:rsidR="005370F1" w:rsidRPr="000C0DCC">
      <w:rPr>
        <w:i/>
      </w:rPr>
      <w:fldChar w:fldCharType="separate"/>
    </w:r>
    <w:r>
      <w:rPr>
        <w:i/>
        <w:noProof/>
      </w:rPr>
      <w:t>2</w:t>
    </w:r>
    <w:r w:rsidR="005370F1" w:rsidRPr="000C0DCC">
      <w:rPr>
        <w:i/>
      </w:rPr>
      <w:fldChar w:fldCharType="end"/>
    </w:r>
  </w:p>
  <w:p w:rsidR="005370F1" w:rsidRDefault="005370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65" w:rsidRDefault="00BC7F65" w:rsidP="00C262FD">
      <w:r>
        <w:separator/>
      </w:r>
    </w:p>
  </w:footnote>
  <w:footnote w:type="continuationSeparator" w:id="0">
    <w:p w:rsidR="00BC7F65" w:rsidRDefault="00BC7F65" w:rsidP="00C2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FD" w:rsidRPr="003D71A1" w:rsidRDefault="003D71A1">
    <w:pPr>
      <w:pStyle w:val="Cabealho"/>
      <w:pBdr>
        <w:bottom w:val="single" w:sz="12" w:space="1" w:color="auto"/>
      </w:pBdr>
      <w:rPr>
        <w:i/>
      </w:rPr>
    </w:pPr>
    <w:r w:rsidRPr="003D71A1">
      <w:rPr>
        <w:i/>
      </w:rPr>
      <w:t xml:space="preserve">Laboratório de Ciências Térmicas                   </w:t>
    </w:r>
    <w:r>
      <w:rPr>
        <w:i/>
      </w:rPr>
      <w:t xml:space="preserve">                              </w:t>
    </w:r>
    <w:r w:rsidRPr="003D71A1">
      <w:rPr>
        <w:i/>
      </w:rPr>
      <w:t xml:space="preserve">                    Prof. Strobel</w:t>
    </w:r>
  </w:p>
  <w:p w:rsidR="00593277" w:rsidRPr="00593277" w:rsidRDefault="00593277">
    <w:pPr>
      <w:pStyle w:val="Cabealho"/>
      <w:pBdr>
        <w:bottom w:val="single" w:sz="12" w:space="1" w:color="auto"/>
      </w:pBdr>
      <w:rPr>
        <w:sz w:val="6"/>
        <w:szCs w:val="6"/>
      </w:rPr>
    </w:pPr>
  </w:p>
  <w:p w:rsidR="00593277" w:rsidRDefault="005932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F1" w:rsidRDefault="005370F1" w:rsidP="005370F1">
    <w:pPr>
      <w:pStyle w:val="Cabealho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A178A" wp14:editId="46F5F242">
              <wp:simplePos x="0" y="0"/>
              <wp:positionH relativeFrom="column">
                <wp:posOffset>1644015</wp:posOffset>
              </wp:positionH>
              <wp:positionV relativeFrom="paragraph">
                <wp:posOffset>-30480</wp:posOffset>
              </wp:positionV>
              <wp:extent cx="4495800" cy="1114425"/>
              <wp:effectExtent l="0" t="0" r="0" b="9525"/>
              <wp:wrapNone/>
              <wp:docPr id="14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70F1" w:rsidRPr="00C262FD" w:rsidRDefault="005370F1" w:rsidP="005370F1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UNIVERSIDADE FEDERAL DO PARANÁ</w:t>
                          </w:r>
                        </w:p>
                        <w:p w:rsidR="005370F1" w:rsidRPr="00C262FD" w:rsidRDefault="005370F1" w:rsidP="005370F1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SETOR DE TECNOLOGIA</w:t>
                          </w:r>
                        </w:p>
                        <w:p w:rsidR="005370F1" w:rsidRDefault="005370F1" w:rsidP="005370F1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DEPARTAMENTO DE ENGENHARIA MECÂNICA</w:t>
                          </w:r>
                        </w:p>
                        <w:p w:rsidR="005370F1" w:rsidRPr="00C262FD" w:rsidRDefault="005370F1" w:rsidP="005370F1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514ADF">
                            <w:rPr>
                              <w:rFonts w:ascii="Verdana" w:hAnsi="Verdana"/>
                              <w:b/>
                            </w:rPr>
                            <w:t>TM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-</w:t>
                          </w:r>
                          <w:r w:rsidRPr="00514ADF">
                            <w:rPr>
                              <w:rFonts w:ascii="Verdana" w:hAnsi="Verdana"/>
                              <w:b/>
                            </w:rPr>
                            <w:t xml:space="preserve">371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LABORATÓRIO DE CIÊNCIAS TÉRMICAS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129.45pt;margin-top:-2.4pt;width:354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NqjwIAAJMFAAAOAAAAZHJzL2Uyb0RvYy54bWysVEtv2zAMvg/YfxB0X+1kSdcGcYosRYcB&#10;RVssHXpWZKkRJomapMTOfv0o2Xms66XDLjYlfiTFj4/pVWs02QofFNiKDs5KSoTlUCv7XNHvjzcf&#10;LigJkdmaabCiojsR6NXs/btp4yZiCGvQtfAEndgwaVxF1zG6SVEEvhaGhTNwwqJSgjcs4tE/F7Vn&#10;DXo3uhiW5XnRgK+dBy5CwNvrTkln2b+Ugsd7KYOIRFcU3xbz1+fvKn2L2ZRNnj1za8X7Z7B/eIVh&#10;ymLQg6trFhnZePWXK6O4hwAynnEwBUipuMg5YDaD8kU2yzVzIueC5AR3oCn8P7f8bvvgiaqxdiNK&#10;LDNYowVTLSO1IFG0EQgqkKXGhQmClw7hsf0MLVrs7wNepuRb6U36Y1oE9cj37sAxuiIcL0ejy/FF&#10;iSqOusFgMBoNx8lPcTR3PsQvAgxJQkU9FjFzy7a3IXbQPSRFC6BVfaO0zofUOGKhPdkyLLmO+ZHo&#10;/A+UtqSp6PnHcZkdW0jmnWdtkxuRW6cPl1LvUsxS3GmRMNp+ExKpy5m+EptxLuwhfkYnlMRQbzHs&#10;8cdXvcW4ywMtcmSw8WBslAWfs8+zdqSs/rGnTHZ4rM1J3kmM7artW2IF9Q47wkM3WcHxG4VVu2Uh&#10;PjCPo4SVxvUQ7/EjNSDr0EuUrMH/eu0+4bHDUUtJg6NZ0fBzw7ygRH+12PuX2DRplvNhNP40xIM/&#10;1axONXZjFoCtMMBF5HgWEz7qvSg9mCfcIvMUFVXMcoxd0bgXF7FbGLiFuJjPMwin17F4a5eOJ9eJ&#10;3tSTj+0T865v3DQ+d7AfYjZ50b8dNllamG8iSJWbOxHcsdoTj5Ofx6PfUmm1nJ4z6rhLZ78BAAD/&#10;/wMAUEsDBBQABgAIAAAAIQDRZsVl4QAAAAoBAAAPAAAAZHJzL2Rvd25yZXYueG1sTI9NT8MwDIbv&#10;SPyHyEhc0JaysXYrTSeE+JC4sW4gbllj2orGqZqsLf8ec4Kj7UevnzfbTrYVA/a+caTgeh6BQCqd&#10;aahSsC8eZ2sQPmgyunWECr7RwzY/P8t0atxIrzjsQiU4hHyqFdQhdKmUvqzRaj93HRLfPl1vdeCx&#10;r6Tp9cjhtpWLKIql1Q3xh1p3eF9j+bU7WQUfV9X7i5+eDuNytewenocieTOFUpcX090tiIBT+IPh&#10;V5/VIWenozuR8aJVsFitN4wqmN1wBQY2ccyLI5NJlIDMM/m/Qv4DAAD//wMAUEsBAi0AFAAGAAgA&#10;AAAhALaDOJL+AAAA4QEAABMAAAAAAAAAAAAAAAAAAAAAAFtDb250ZW50X1R5cGVzXS54bWxQSwEC&#10;LQAUAAYACAAAACEAOP0h/9YAAACUAQAACwAAAAAAAAAAAAAAAAAvAQAAX3JlbHMvLnJlbHNQSwEC&#10;LQAUAAYACAAAACEAKcrTao8CAACTBQAADgAAAAAAAAAAAAAAAAAuAgAAZHJzL2Uyb0RvYy54bWxQ&#10;SwECLQAUAAYACAAAACEA0WbFZeEAAAAKAQAADwAAAAAAAAAAAAAAAADpBAAAZHJzL2Rvd25yZXYu&#10;eG1sUEsFBgAAAAAEAAQA8wAAAPcFAAAAAA==&#10;" fillcolor="white [3201]" stroked="f" strokeweight=".5pt">
              <v:textbox>
                <w:txbxContent>
                  <w:p w:rsidR="005370F1" w:rsidRPr="00C262FD" w:rsidRDefault="005370F1" w:rsidP="005370F1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UNIVERSIDADE FEDERAL DO PARANÁ</w:t>
                    </w:r>
                  </w:p>
                  <w:p w:rsidR="005370F1" w:rsidRPr="00C262FD" w:rsidRDefault="005370F1" w:rsidP="005370F1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SETOR DE TECNOLOGIA</w:t>
                    </w:r>
                  </w:p>
                  <w:p w:rsidR="005370F1" w:rsidRDefault="005370F1" w:rsidP="005370F1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DEPARTAMENTO DE ENGENHARIA MECÂNICA</w:t>
                    </w:r>
                  </w:p>
                  <w:p w:rsidR="005370F1" w:rsidRPr="00C262FD" w:rsidRDefault="005370F1" w:rsidP="005370F1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514ADF">
                      <w:rPr>
                        <w:rFonts w:ascii="Verdana" w:hAnsi="Verdana"/>
                        <w:b/>
                      </w:rPr>
                      <w:t>TM</w:t>
                    </w:r>
                    <w:r>
                      <w:rPr>
                        <w:rFonts w:ascii="Verdana" w:hAnsi="Verdana"/>
                        <w:b/>
                      </w:rPr>
                      <w:t>-</w:t>
                    </w:r>
                    <w:r w:rsidRPr="00514ADF">
                      <w:rPr>
                        <w:rFonts w:ascii="Verdana" w:hAnsi="Verdana"/>
                        <w:b/>
                      </w:rPr>
                      <w:t xml:space="preserve">371 </w:t>
                    </w:r>
                    <w:r>
                      <w:rPr>
                        <w:rFonts w:ascii="Verdana" w:hAnsi="Verdana"/>
                        <w:b/>
                      </w:rPr>
                      <w:t>LABORATÓRIO DE CIÊNCIAS TÉRMICAS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45BA1BF" wp14:editId="2A58F913">
          <wp:extent cx="1647825" cy="1076580"/>
          <wp:effectExtent l="0" t="0" r="0" b="952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709" cy="1084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70F1" w:rsidRDefault="005370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54"/>
    <w:multiLevelType w:val="hybridMultilevel"/>
    <w:tmpl w:val="A59CE2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62A55"/>
    <w:multiLevelType w:val="hybridMultilevel"/>
    <w:tmpl w:val="0AE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4195"/>
    <w:multiLevelType w:val="multilevel"/>
    <w:tmpl w:val="EEEA4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C142E7"/>
    <w:multiLevelType w:val="hybridMultilevel"/>
    <w:tmpl w:val="9424AF90"/>
    <w:lvl w:ilvl="0" w:tplc="DE5E57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217FF"/>
    <w:multiLevelType w:val="hybridMultilevel"/>
    <w:tmpl w:val="B080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0284F"/>
    <w:multiLevelType w:val="hybridMultilevel"/>
    <w:tmpl w:val="32728CC6"/>
    <w:lvl w:ilvl="0" w:tplc="13FAD8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352B4"/>
    <w:multiLevelType w:val="hybridMultilevel"/>
    <w:tmpl w:val="956496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2300A"/>
    <w:multiLevelType w:val="hybridMultilevel"/>
    <w:tmpl w:val="C13C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36D7E"/>
    <w:multiLevelType w:val="hybridMultilevel"/>
    <w:tmpl w:val="4B845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A6C34"/>
    <w:multiLevelType w:val="hybridMultilevel"/>
    <w:tmpl w:val="25F8F944"/>
    <w:lvl w:ilvl="0" w:tplc="3BD6EC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C00852"/>
    <w:multiLevelType w:val="hybridMultilevel"/>
    <w:tmpl w:val="4BEC19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EB2EA6"/>
    <w:multiLevelType w:val="hybridMultilevel"/>
    <w:tmpl w:val="3F5E6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57FB4"/>
    <w:multiLevelType w:val="hybridMultilevel"/>
    <w:tmpl w:val="62A00784"/>
    <w:lvl w:ilvl="0" w:tplc="C4101A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161770"/>
    <w:multiLevelType w:val="hybridMultilevel"/>
    <w:tmpl w:val="36803704"/>
    <w:lvl w:ilvl="0" w:tplc="825EEB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96C6A0B"/>
    <w:multiLevelType w:val="singleLevel"/>
    <w:tmpl w:val="3F88B5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8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D"/>
    <w:rsid w:val="00011164"/>
    <w:rsid w:val="00040B93"/>
    <w:rsid w:val="00045272"/>
    <w:rsid w:val="00045E41"/>
    <w:rsid w:val="00045EC8"/>
    <w:rsid w:val="0006239A"/>
    <w:rsid w:val="000752B1"/>
    <w:rsid w:val="00080470"/>
    <w:rsid w:val="00090E46"/>
    <w:rsid w:val="000A04B3"/>
    <w:rsid w:val="001015EE"/>
    <w:rsid w:val="001A07CE"/>
    <w:rsid w:val="002016B5"/>
    <w:rsid w:val="0024597D"/>
    <w:rsid w:val="00261E16"/>
    <w:rsid w:val="00264850"/>
    <w:rsid w:val="002960EC"/>
    <w:rsid w:val="002A453D"/>
    <w:rsid w:val="003D71A1"/>
    <w:rsid w:val="003E586A"/>
    <w:rsid w:val="004115D1"/>
    <w:rsid w:val="00414202"/>
    <w:rsid w:val="00491349"/>
    <w:rsid w:val="00505F20"/>
    <w:rsid w:val="00514ADF"/>
    <w:rsid w:val="00533764"/>
    <w:rsid w:val="005370F1"/>
    <w:rsid w:val="005563A4"/>
    <w:rsid w:val="00593277"/>
    <w:rsid w:val="00595DE9"/>
    <w:rsid w:val="005B53AF"/>
    <w:rsid w:val="005F111B"/>
    <w:rsid w:val="006342A8"/>
    <w:rsid w:val="00655DFD"/>
    <w:rsid w:val="0068079A"/>
    <w:rsid w:val="00735023"/>
    <w:rsid w:val="00767AF4"/>
    <w:rsid w:val="007864ED"/>
    <w:rsid w:val="00793F2E"/>
    <w:rsid w:val="007E628C"/>
    <w:rsid w:val="00887CBF"/>
    <w:rsid w:val="008A7CFB"/>
    <w:rsid w:val="008C295D"/>
    <w:rsid w:val="008D1C52"/>
    <w:rsid w:val="00915FDC"/>
    <w:rsid w:val="009372D8"/>
    <w:rsid w:val="00982EB2"/>
    <w:rsid w:val="009C2B3F"/>
    <w:rsid w:val="009E71B6"/>
    <w:rsid w:val="00A457E3"/>
    <w:rsid w:val="00A45F7D"/>
    <w:rsid w:val="00A51F41"/>
    <w:rsid w:val="00A8415F"/>
    <w:rsid w:val="00AC1E96"/>
    <w:rsid w:val="00B07267"/>
    <w:rsid w:val="00B7200C"/>
    <w:rsid w:val="00B949D2"/>
    <w:rsid w:val="00BA5D49"/>
    <w:rsid w:val="00BC7F65"/>
    <w:rsid w:val="00BF4691"/>
    <w:rsid w:val="00C262FD"/>
    <w:rsid w:val="00C36F9F"/>
    <w:rsid w:val="00C45812"/>
    <w:rsid w:val="00CE4C14"/>
    <w:rsid w:val="00CF3922"/>
    <w:rsid w:val="00CF4733"/>
    <w:rsid w:val="00CF7355"/>
    <w:rsid w:val="00D536B1"/>
    <w:rsid w:val="00D8223C"/>
    <w:rsid w:val="00DD07DB"/>
    <w:rsid w:val="00E0214F"/>
    <w:rsid w:val="00E02D57"/>
    <w:rsid w:val="00E24215"/>
    <w:rsid w:val="00E51420"/>
    <w:rsid w:val="00E93B69"/>
    <w:rsid w:val="00F95015"/>
    <w:rsid w:val="00FA2BDB"/>
    <w:rsid w:val="00F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2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2FD"/>
  </w:style>
  <w:style w:type="paragraph" w:styleId="Rodap">
    <w:name w:val="footer"/>
    <w:basedOn w:val="Normal"/>
    <w:link w:val="Rodap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2FD"/>
  </w:style>
  <w:style w:type="paragraph" w:styleId="Textodebalo">
    <w:name w:val="Balloon Text"/>
    <w:basedOn w:val="Normal"/>
    <w:link w:val="TextodebaloChar"/>
    <w:uiPriority w:val="99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table" w:styleId="Tabelacomgrade">
    <w:name w:val="Table Grid"/>
    <w:basedOn w:val="Tabelanormal"/>
    <w:uiPriority w:val="99"/>
    <w:rsid w:val="00A4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457E3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2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table" w:customStyle="1" w:styleId="Tabelacomgrade1">
    <w:name w:val="Tabela com grade1"/>
    <w:basedOn w:val="Tabelanormal"/>
    <w:next w:val="Tabelacomgrade"/>
    <w:rsid w:val="005B5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rsid w:val="002A453D"/>
    <w:pPr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2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2FD"/>
  </w:style>
  <w:style w:type="paragraph" w:styleId="Rodap">
    <w:name w:val="footer"/>
    <w:basedOn w:val="Normal"/>
    <w:link w:val="Rodap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2FD"/>
  </w:style>
  <w:style w:type="paragraph" w:styleId="Textodebalo">
    <w:name w:val="Balloon Text"/>
    <w:basedOn w:val="Normal"/>
    <w:link w:val="TextodebaloChar"/>
    <w:uiPriority w:val="99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table" w:styleId="Tabelacomgrade">
    <w:name w:val="Table Grid"/>
    <w:basedOn w:val="Tabelanormal"/>
    <w:uiPriority w:val="99"/>
    <w:rsid w:val="00A4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457E3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2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table" w:customStyle="1" w:styleId="Tabelacomgrade1">
    <w:name w:val="Tabela com grade1"/>
    <w:basedOn w:val="Tabelanormal"/>
    <w:next w:val="Tabelacomgrade"/>
    <w:rsid w:val="005B5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rsid w:val="002A453D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F0C7-5576-4807-916C-EB7D965E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Strobel</dc:creator>
  <cp:lastModifiedBy>Strobel</cp:lastModifiedBy>
  <cp:revision>4</cp:revision>
  <cp:lastPrinted>2012-11-29T22:44:00Z</cp:lastPrinted>
  <dcterms:created xsi:type="dcterms:W3CDTF">2012-12-06T13:45:00Z</dcterms:created>
  <dcterms:modified xsi:type="dcterms:W3CDTF">2012-12-06T19:00:00Z</dcterms:modified>
</cp:coreProperties>
</file>