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A844C9">
        <w:t>Gravidade zero</w:t>
      </w:r>
      <w:r w:rsidR="006713A1">
        <w:tab/>
      </w:r>
      <w:r w:rsidR="006713A1">
        <w:tab/>
      </w:r>
      <w:r w:rsidR="006713A1">
        <w:tab/>
      </w:r>
      <w:r w:rsidR="006713A1">
        <w:tab/>
        <w:t>Data de preenchimento:  14</w:t>
      </w:r>
      <w:r w:rsidR="00A844C9">
        <w:t>/04/</w:t>
      </w:r>
      <w:r w:rsidR="00290536">
        <w:t>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Classe 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Classe B</w:t>
            </w:r>
          </w:p>
          <w:p w:rsidR="00F4596F" w:rsidRPr="00F42A9B" w:rsidRDefault="00A844C9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</w:t>
            </w:r>
            <w:r w:rsidR="00F4596F" w:rsidRPr="00F42A9B">
              <w:rPr>
                <w:sz w:val="22"/>
                <w:szCs w:val="22"/>
              </w:rPr>
              <w:t>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0383A">
              <w:rPr>
                <w:b/>
                <w:sz w:val="20"/>
                <w:szCs w:val="20"/>
              </w:rPr>
              <w:t>MAFF 83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00B49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C6-</w:t>
            </w:r>
            <w:r w:rsidR="0070383A">
              <w:rPr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:rsidR="000E2ADA" w:rsidRPr="004B2861" w:rsidRDefault="000B49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C6-0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70383A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Bandeirantes </w:t>
            </w:r>
          </w:p>
        </w:tc>
        <w:tc>
          <w:tcPr>
            <w:tcW w:w="3402" w:type="dxa"/>
          </w:tcPr>
          <w:p w:rsidR="000E2ADA" w:rsidRPr="004B2861" w:rsidRDefault="0070383A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Bandeirantes </w:t>
            </w: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0A844C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0B4995">
              <w:rPr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:rsidR="00315490" w:rsidRPr="004B2861" w:rsidRDefault="000B4995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BE3E4C" w:rsidP="0070383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70383A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) pólvora      </w:t>
            </w:r>
            <w:proofErr w:type="gramStart"/>
            <w:r w:rsidRPr="004B2861">
              <w:rPr>
                <w:sz w:val="16"/>
                <w:szCs w:val="16"/>
              </w:rPr>
              <w:t xml:space="preserve">   (</w:t>
            </w:r>
            <w:proofErr w:type="gramEnd"/>
            <w:r w:rsidRPr="004B2861">
              <w:rPr>
                <w:sz w:val="16"/>
                <w:szCs w:val="16"/>
              </w:rPr>
              <w:t xml:space="preserve">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="0070383A">
              <w:rPr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 ) pólvora         ( </w:t>
            </w:r>
            <w:r w:rsidR="000B4995">
              <w:rPr>
                <w:sz w:val="16"/>
                <w:szCs w:val="16"/>
              </w:rPr>
              <w:t xml:space="preserve"> </w:t>
            </w:r>
            <w:r w:rsidRPr="004B2861">
              <w:rPr>
                <w:sz w:val="16"/>
                <w:szCs w:val="16"/>
              </w:rPr>
              <w:t xml:space="preserve">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3402" w:type="dxa"/>
          </w:tcPr>
          <w:p w:rsidR="00BE3E4C" w:rsidRPr="004B2861" w:rsidRDefault="00501F62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A844C9">
        <w:trPr>
          <w:trHeight w:val="299"/>
        </w:trPr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A844C9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A844C9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A844C9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0B4995" w:rsidP="000B49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</w:t>
            </w:r>
            <w:proofErr w:type="spellStart"/>
            <w:r w:rsidR="00BE3E4C" w:rsidRPr="004B2861">
              <w:rPr>
                <w:sz w:val="16"/>
                <w:szCs w:val="16"/>
              </w:rPr>
              <w:t>Barrowman</w:t>
            </w:r>
            <w:proofErr w:type="spellEnd"/>
            <w:r w:rsidR="00501F62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extendido</w:t>
            </w:r>
            <w:proofErr w:type="spellEnd"/>
            <w:r>
              <w:rPr>
                <w:sz w:val="16"/>
                <w:szCs w:val="16"/>
              </w:rPr>
              <w:t xml:space="preserve">     </w:t>
            </w:r>
            <w:r w:rsidR="00BE3E4C" w:rsidRPr="004B2861">
              <w:rPr>
                <w:sz w:val="16"/>
                <w:szCs w:val="16"/>
              </w:rPr>
              <w:t>(  )</w:t>
            </w:r>
            <w:r w:rsidR="00501F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 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A844C9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A844C9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0B4995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x</w:t>
            </w:r>
            <w:r w:rsidR="00BE3E4C" w:rsidRPr="004B2861">
              <w:rPr>
                <w:sz w:val="16"/>
                <w:szCs w:val="16"/>
              </w:rPr>
              <w:t>) 1 haste    (  ) 3 hastes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1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A844C9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elétrico        (  ) estopim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elétrico        (  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8E39A6" w:rsidP="008E39A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8E39A6"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8E39A6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8E39A6">
              <w:rPr>
                <w:sz w:val="16"/>
                <w:szCs w:val="16"/>
              </w:rPr>
              <w:t>Apogee</w:t>
            </w:r>
            <w:proofErr w:type="spellEnd"/>
            <w:r w:rsidRPr="008E39A6">
              <w:rPr>
                <w:sz w:val="16"/>
                <w:szCs w:val="16"/>
              </w:rPr>
              <w:t xml:space="preserve"> </w:t>
            </w:r>
            <w:proofErr w:type="spellStart"/>
            <w:r w:rsidRPr="008E39A6">
              <w:rPr>
                <w:sz w:val="16"/>
                <w:szCs w:val="16"/>
              </w:rPr>
              <w:t>Components</w:t>
            </w:r>
            <w:proofErr w:type="spellEnd"/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="000B4995">
              <w:rPr>
                <w:sz w:val="16"/>
                <w:szCs w:val="16"/>
              </w:rPr>
              <w:t xml:space="preserve"> )</w:t>
            </w:r>
            <w:proofErr w:type="gramEnd"/>
            <w:r w:rsidR="000B4995">
              <w:rPr>
                <w:sz w:val="16"/>
                <w:szCs w:val="16"/>
              </w:rPr>
              <w:t xml:space="preserve"> paraquedas</w:t>
            </w:r>
            <w:r w:rsidR="000B4995">
              <w:rPr>
                <w:sz w:val="16"/>
                <w:szCs w:val="16"/>
              </w:rPr>
              <w:tab/>
              <w:t>(  ) fita      (x</w:t>
            </w:r>
            <w:r w:rsidRPr="004B2861">
              <w:rPr>
                <w:sz w:val="16"/>
                <w:szCs w:val="16"/>
              </w:rPr>
              <w:t>)</w:t>
            </w:r>
            <w:r w:rsidR="006713A1">
              <w:rPr>
                <w:sz w:val="16"/>
                <w:szCs w:val="16"/>
              </w:rPr>
              <w:t xml:space="preserve"> nenhum</w:t>
            </w:r>
            <w:r w:rsidR="00F469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(  )</w:t>
            </w:r>
            <w:proofErr w:type="gramEnd"/>
            <w:r w:rsidRPr="004B2861">
              <w:rPr>
                <w:sz w:val="16"/>
                <w:szCs w:val="16"/>
              </w:rPr>
              <w:t xml:space="preserve">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8E39A6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 g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5059D" w:rsidRPr="004B2861" w:rsidRDefault="0035059D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F469E6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17,78 g</w:t>
            </w:r>
          </w:p>
        </w:tc>
        <w:tc>
          <w:tcPr>
            <w:tcW w:w="3402" w:type="dxa"/>
          </w:tcPr>
          <w:p w:rsidR="0035059D" w:rsidRPr="004B2861" w:rsidRDefault="0035059D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70383A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469E6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3402" w:type="dxa"/>
          </w:tcPr>
          <w:p w:rsidR="001F25EC" w:rsidRPr="004B2861" w:rsidRDefault="001F25EC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0DD9" w:rsidTr="006713A1">
        <w:trPr>
          <w:trHeight w:val="952"/>
        </w:trPr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713A1" w:rsidRDefault="006713A1" w:rsidP="006713A1">
            <w:pPr>
              <w:spacing w:line="360" w:lineRule="auto"/>
              <w:rPr>
                <w:sz w:val="16"/>
                <w:szCs w:val="16"/>
              </w:rPr>
            </w:pPr>
            <w:r w:rsidRPr="0050109E">
              <w:rPr>
                <w:sz w:val="16"/>
                <w:szCs w:val="16"/>
              </w:rPr>
              <w:t xml:space="preserve">Mini foguete: </w:t>
            </w:r>
            <w:r>
              <w:rPr>
                <w:sz w:val="16"/>
                <w:szCs w:val="16"/>
              </w:rPr>
              <w:t>P</w:t>
            </w:r>
            <w:r w:rsidRPr="0050109E">
              <w:rPr>
                <w:sz w:val="16"/>
                <w:szCs w:val="16"/>
              </w:rPr>
              <w:t xml:space="preserve">apel </w:t>
            </w:r>
            <w:r>
              <w:rPr>
                <w:sz w:val="16"/>
                <w:szCs w:val="16"/>
              </w:rPr>
              <w:t>K</w:t>
            </w:r>
            <w:r w:rsidRPr="0050109E">
              <w:rPr>
                <w:sz w:val="16"/>
                <w:szCs w:val="16"/>
              </w:rPr>
              <w:t>raft,</w:t>
            </w:r>
            <w:r w:rsidR="007E2F25">
              <w:rPr>
                <w:sz w:val="16"/>
                <w:szCs w:val="16"/>
              </w:rPr>
              <w:t xml:space="preserve"> </w:t>
            </w:r>
            <w:r w:rsidRPr="0050109E">
              <w:rPr>
                <w:sz w:val="16"/>
                <w:szCs w:val="16"/>
              </w:rPr>
              <w:t>Madeira de Eucalipto.</w:t>
            </w:r>
          </w:p>
          <w:p w:rsidR="00AD0DD9" w:rsidRPr="004B2861" w:rsidRDefault="006713A1" w:rsidP="006713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Motor: Papel Kraft, </w:t>
            </w:r>
            <w:proofErr w:type="spellStart"/>
            <w:r>
              <w:rPr>
                <w:sz w:val="16"/>
                <w:szCs w:val="16"/>
              </w:rPr>
              <w:t>Durepox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0B4995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há.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F469E6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anomalias (explosão e/ou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>/tampa) ocorridas com o motor</w:t>
            </w:r>
          </w:p>
        </w:tc>
        <w:tc>
          <w:tcPr>
            <w:tcW w:w="3402" w:type="dxa"/>
          </w:tcPr>
          <w:p w:rsidR="00514B1D" w:rsidRPr="00504058" w:rsidRDefault="00F469E6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514B1D" w:rsidRPr="00504058" w:rsidRDefault="00514B1D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F469E6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F469E6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523D32" w:rsidRPr="00504058" w:rsidRDefault="00523D32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F469E6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0C2E95" w:rsidRPr="00504058" w:rsidRDefault="000C2E95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F469E6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0C2E95" w:rsidRPr="00504058" w:rsidRDefault="000C2E95" w:rsidP="00245E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16E9E" w:rsidTr="006713A1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4219" w:type="dxa"/>
          </w:tcPr>
          <w:p w:rsidR="00A16E9E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661AD9" w:rsidRPr="00A16E9E" w:rsidRDefault="00661A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514B1D" w:rsidRPr="00504058" w:rsidRDefault="00F469E6" w:rsidP="006713A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D2" w:rsidRDefault="009445D2" w:rsidP="00985516">
      <w:r>
        <w:separator/>
      </w:r>
    </w:p>
  </w:endnote>
  <w:endnote w:type="continuationSeparator" w:id="0">
    <w:p w:rsidR="009445D2" w:rsidRDefault="009445D2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D2" w:rsidRDefault="009445D2" w:rsidP="00985516">
      <w:r>
        <w:separator/>
      </w:r>
    </w:p>
  </w:footnote>
  <w:footnote w:type="continuationSeparator" w:id="0">
    <w:p w:rsidR="009445D2" w:rsidRDefault="009445D2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D"/>
    <w:rsid w:val="00000F0A"/>
    <w:rsid w:val="00024BED"/>
    <w:rsid w:val="00062849"/>
    <w:rsid w:val="00066204"/>
    <w:rsid w:val="000957BB"/>
    <w:rsid w:val="000B4995"/>
    <w:rsid w:val="000C2E95"/>
    <w:rsid w:val="000E2ADA"/>
    <w:rsid w:val="000E6760"/>
    <w:rsid w:val="00110AE6"/>
    <w:rsid w:val="00117F0A"/>
    <w:rsid w:val="001210A2"/>
    <w:rsid w:val="0019170C"/>
    <w:rsid w:val="001F25EC"/>
    <w:rsid w:val="002011A5"/>
    <w:rsid w:val="00251B59"/>
    <w:rsid w:val="00290536"/>
    <w:rsid w:val="002A77F1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A6035"/>
    <w:rsid w:val="00420FC0"/>
    <w:rsid w:val="0044742C"/>
    <w:rsid w:val="0046368B"/>
    <w:rsid w:val="00476C49"/>
    <w:rsid w:val="004A2B8A"/>
    <w:rsid w:val="004B2861"/>
    <w:rsid w:val="004D7B1D"/>
    <w:rsid w:val="004E6649"/>
    <w:rsid w:val="00501F62"/>
    <w:rsid w:val="00504058"/>
    <w:rsid w:val="00514B1D"/>
    <w:rsid w:val="00520472"/>
    <w:rsid w:val="00523D32"/>
    <w:rsid w:val="005422A6"/>
    <w:rsid w:val="00542E88"/>
    <w:rsid w:val="00594DB0"/>
    <w:rsid w:val="005A4B0C"/>
    <w:rsid w:val="005C5C85"/>
    <w:rsid w:val="005E701B"/>
    <w:rsid w:val="005E7A2D"/>
    <w:rsid w:val="00632569"/>
    <w:rsid w:val="00661AD9"/>
    <w:rsid w:val="006713A1"/>
    <w:rsid w:val="006B01B0"/>
    <w:rsid w:val="006B060D"/>
    <w:rsid w:val="006C3A7D"/>
    <w:rsid w:val="006D410D"/>
    <w:rsid w:val="006F4663"/>
    <w:rsid w:val="006F4990"/>
    <w:rsid w:val="0070383A"/>
    <w:rsid w:val="00711865"/>
    <w:rsid w:val="00714748"/>
    <w:rsid w:val="00737A0C"/>
    <w:rsid w:val="00756356"/>
    <w:rsid w:val="00777BB7"/>
    <w:rsid w:val="00783C0A"/>
    <w:rsid w:val="007C0D18"/>
    <w:rsid w:val="007E2F25"/>
    <w:rsid w:val="007E4DBD"/>
    <w:rsid w:val="00840AC3"/>
    <w:rsid w:val="00870642"/>
    <w:rsid w:val="008A2275"/>
    <w:rsid w:val="008D7B71"/>
    <w:rsid w:val="008E23F7"/>
    <w:rsid w:val="008E39A6"/>
    <w:rsid w:val="009305AA"/>
    <w:rsid w:val="009445D2"/>
    <w:rsid w:val="00957BE2"/>
    <w:rsid w:val="00985516"/>
    <w:rsid w:val="00987583"/>
    <w:rsid w:val="009D20B5"/>
    <w:rsid w:val="009F0AC0"/>
    <w:rsid w:val="00A1586E"/>
    <w:rsid w:val="00A16E9E"/>
    <w:rsid w:val="00A170BD"/>
    <w:rsid w:val="00A844C9"/>
    <w:rsid w:val="00A874F8"/>
    <w:rsid w:val="00A91257"/>
    <w:rsid w:val="00AD0DD9"/>
    <w:rsid w:val="00B11EE2"/>
    <w:rsid w:val="00B136B5"/>
    <w:rsid w:val="00B26DAB"/>
    <w:rsid w:val="00B30DC5"/>
    <w:rsid w:val="00B65B38"/>
    <w:rsid w:val="00B8359E"/>
    <w:rsid w:val="00B94464"/>
    <w:rsid w:val="00BE0DD2"/>
    <w:rsid w:val="00BE3E4C"/>
    <w:rsid w:val="00C14076"/>
    <w:rsid w:val="00C2182D"/>
    <w:rsid w:val="00C22F40"/>
    <w:rsid w:val="00C36407"/>
    <w:rsid w:val="00C53C5A"/>
    <w:rsid w:val="00C636AF"/>
    <w:rsid w:val="00C64D10"/>
    <w:rsid w:val="00C856DC"/>
    <w:rsid w:val="00C92A7F"/>
    <w:rsid w:val="00D14F3B"/>
    <w:rsid w:val="00D66A58"/>
    <w:rsid w:val="00D905C7"/>
    <w:rsid w:val="00DA4C7C"/>
    <w:rsid w:val="00E05364"/>
    <w:rsid w:val="00E113F3"/>
    <w:rsid w:val="00E52334"/>
    <w:rsid w:val="00E74DB3"/>
    <w:rsid w:val="00E81A79"/>
    <w:rsid w:val="00EC5BCB"/>
    <w:rsid w:val="00ED10CD"/>
    <w:rsid w:val="00F11A37"/>
    <w:rsid w:val="00F27E76"/>
    <w:rsid w:val="00F32FC7"/>
    <w:rsid w:val="00F4596F"/>
    <w:rsid w:val="00F469E6"/>
    <w:rsid w:val="00F870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43D9BA-0C67-46CE-943A-85734251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3B85C-B30C-4229-B35F-0FC0B33E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Edu Ferreira</cp:lastModifiedBy>
  <cp:revision>9</cp:revision>
  <dcterms:created xsi:type="dcterms:W3CDTF">2016-04-08T10:07:00Z</dcterms:created>
  <dcterms:modified xsi:type="dcterms:W3CDTF">2016-04-15T02:07:00Z</dcterms:modified>
</cp:coreProperties>
</file>